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150" w:rsidRPr="00DF4150" w:rsidRDefault="00DF4150" w:rsidP="00DF4150">
      <w:pPr>
        <w:widowControl/>
        <w:shd w:val="clear" w:color="auto" w:fill="FFFFFF"/>
        <w:spacing w:line="750" w:lineRule="atLeast"/>
        <w:jc w:val="center"/>
        <w:outlineLvl w:val="2"/>
        <w:rPr>
          <w:rFonts w:ascii="å¾®è½¯é›…é»‘" w:eastAsia="å¾®è½¯é›…é»‘" w:hAnsi="宋体" w:cs="宋体"/>
          <w:b/>
          <w:bCs/>
          <w:color w:val="222222"/>
          <w:kern w:val="0"/>
          <w:sz w:val="36"/>
          <w:szCs w:val="36"/>
        </w:rPr>
      </w:pPr>
      <w:r w:rsidRPr="00DF4150">
        <w:rPr>
          <w:rFonts w:ascii="å¾®è½¯é›…é»‘" w:eastAsia="å¾®è½¯é›…é»‘" w:hAnsi="宋体" w:cs="宋体" w:hint="eastAsia"/>
          <w:b/>
          <w:bCs/>
          <w:color w:val="222222"/>
          <w:kern w:val="0"/>
          <w:sz w:val="36"/>
          <w:szCs w:val="36"/>
        </w:rPr>
        <w:t>动物医学学院2023年硕士研究生调剂复试工作安排 （第一批）</w:t>
      </w:r>
    </w:p>
    <w:p w:rsidR="00DF4150" w:rsidRPr="00DF4150" w:rsidRDefault="00DF4150" w:rsidP="00DF4150">
      <w:pPr>
        <w:widowControl/>
        <w:shd w:val="clear" w:color="auto" w:fill="FFFFFF"/>
        <w:jc w:val="left"/>
        <w:rPr>
          <w:rFonts w:ascii="å¾®è½¯é›…é»‘" w:eastAsia="å¾®è½¯é›…é»‘" w:hAnsi="宋体" w:cs="宋体" w:hint="eastAsia"/>
          <w:color w:val="727272"/>
          <w:kern w:val="0"/>
          <w:szCs w:val="21"/>
        </w:rPr>
      </w:pPr>
      <w:r w:rsidRPr="00DF4150">
        <w:rPr>
          <w:rFonts w:ascii="å¾®è½¯é›…é»‘" w:eastAsia="å¾®è½¯é›…é»‘" w:hAnsi="宋体" w:cs="宋体" w:hint="eastAsia"/>
          <w:color w:val="727272"/>
          <w:kern w:val="0"/>
          <w:szCs w:val="21"/>
        </w:rPr>
        <w:t>发布日期：2023-04-07　　 点击量：1249</w:t>
      </w:r>
    </w:p>
    <w:p w:rsidR="00DF4150" w:rsidRPr="00DF4150" w:rsidRDefault="00DF4150" w:rsidP="00DF4150">
      <w:pPr>
        <w:widowControl/>
        <w:shd w:val="clear" w:color="auto" w:fill="FFFFFF"/>
        <w:spacing w:before="150" w:after="150" w:line="480" w:lineRule="atLeast"/>
        <w:ind w:firstLine="480"/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</w:pPr>
      <w:r w:rsidRPr="00DF4150">
        <w:rPr>
          <w:rFonts w:ascii="微软雅黑" w:eastAsia="微软雅黑" w:hAnsi="微软雅黑" w:cs="宋体" w:hint="eastAsia"/>
          <w:b/>
          <w:bCs/>
          <w:color w:val="727272"/>
          <w:kern w:val="0"/>
          <w:sz w:val="24"/>
          <w:szCs w:val="24"/>
        </w:rPr>
        <w:t>1、复试时间安排</w:t>
      </w:r>
    </w:p>
    <w:p w:rsidR="00DF4150" w:rsidRPr="00DF4150" w:rsidRDefault="00DF4150" w:rsidP="00DF4150">
      <w:pPr>
        <w:widowControl/>
        <w:shd w:val="clear" w:color="auto" w:fill="FFFFFF"/>
        <w:spacing w:before="150" w:after="150" w:line="480" w:lineRule="atLeast"/>
        <w:ind w:firstLine="480"/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</w:pPr>
      <w:r w:rsidRPr="00DF4150"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  <w:t>2023年4月8日 复试小组秘书进行资格审查</w:t>
      </w:r>
    </w:p>
    <w:p w:rsidR="00DF4150" w:rsidRPr="00DF4150" w:rsidRDefault="00DF4150" w:rsidP="00DF4150">
      <w:pPr>
        <w:widowControl/>
        <w:shd w:val="clear" w:color="auto" w:fill="FFFFFF"/>
        <w:spacing w:before="150" w:after="150" w:line="480" w:lineRule="atLeast"/>
        <w:ind w:firstLine="480"/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</w:pPr>
      <w:r w:rsidRPr="00DF4150"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  <w:t>2023年4月8日15：00-17：00复试考生联网进行模拟测试</w:t>
      </w:r>
    </w:p>
    <w:p w:rsidR="00DF4150" w:rsidRPr="00DF4150" w:rsidRDefault="00DF4150" w:rsidP="00DF4150">
      <w:pPr>
        <w:widowControl/>
        <w:shd w:val="clear" w:color="auto" w:fill="FFFFFF"/>
        <w:spacing w:before="150" w:after="150" w:line="480" w:lineRule="atLeast"/>
        <w:ind w:firstLine="480"/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</w:pPr>
      <w:r w:rsidRPr="00DF4150"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  <w:t>2023年4月9日08：00-18：00复试小组对考生进行正式复试</w:t>
      </w:r>
    </w:p>
    <w:p w:rsidR="00DF4150" w:rsidRPr="00DF4150" w:rsidRDefault="00DF4150" w:rsidP="00DF4150">
      <w:pPr>
        <w:widowControl/>
        <w:shd w:val="clear" w:color="auto" w:fill="FFFFFF"/>
        <w:spacing w:before="150" w:after="150" w:line="480" w:lineRule="atLeast"/>
        <w:ind w:firstLine="480"/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</w:pPr>
      <w:r w:rsidRPr="00DF4150">
        <w:rPr>
          <w:rFonts w:ascii="微软雅黑" w:eastAsia="微软雅黑" w:hAnsi="微软雅黑" w:cs="宋体" w:hint="eastAsia"/>
          <w:b/>
          <w:bCs/>
          <w:color w:val="727272"/>
          <w:kern w:val="0"/>
          <w:sz w:val="24"/>
          <w:szCs w:val="24"/>
        </w:rPr>
        <w:t>2、模拟测试</w:t>
      </w:r>
    </w:p>
    <w:p w:rsidR="00DF4150" w:rsidRPr="00DF4150" w:rsidRDefault="00DF4150" w:rsidP="00DF4150">
      <w:pPr>
        <w:widowControl/>
        <w:shd w:val="clear" w:color="auto" w:fill="FFFFFF"/>
        <w:spacing w:before="150" w:after="150" w:line="480" w:lineRule="atLeast"/>
        <w:ind w:firstLine="480"/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</w:pPr>
      <w:r w:rsidRPr="00DF4150"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  <w:t>复试小组技术助理老师使用钉钉远程研究生复试平台</w:t>
      </w:r>
      <w:proofErr w:type="gramStart"/>
      <w:r w:rsidRPr="00DF4150"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  <w:t>和腾讯会议</w:t>
      </w:r>
      <w:proofErr w:type="gramEnd"/>
      <w:r w:rsidRPr="00DF4150"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  <w:t>平台与考生进行1对1连接测试，确保考生</w:t>
      </w:r>
      <w:proofErr w:type="gramStart"/>
      <w:r w:rsidRPr="00DF4150"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  <w:t>端各方</w:t>
      </w:r>
      <w:proofErr w:type="gramEnd"/>
      <w:r w:rsidRPr="00DF4150"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  <w:t>面准备就绪。测试时，将进行正式复试顺序抽签。每位考生的模拟测试时长约5分钟，请考生提前设置好双机位，耐心在线等候。</w:t>
      </w:r>
    </w:p>
    <w:p w:rsidR="00DF4150" w:rsidRPr="00DF4150" w:rsidRDefault="00DF4150" w:rsidP="00DF4150">
      <w:pPr>
        <w:widowControl/>
        <w:shd w:val="clear" w:color="auto" w:fill="FFFFFF"/>
        <w:spacing w:before="150" w:after="150" w:line="480" w:lineRule="atLeast"/>
        <w:ind w:firstLine="480"/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</w:pPr>
      <w:r w:rsidRPr="00DF4150">
        <w:rPr>
          <w:rFonts w:ascii="微软雅黑" w:eastAsia="微软雅黑" w:hAnsi="微软雅黑" w:cs="宋体" w:hint="eastAsia"/>
          <w:b/>
          <w:bCs/>
          <w:color w:val="727272"/>
          <w:kern w:val="0"/>
          <w:sz w:val="24"/>
          <w:szCs w:val="24"/>
        </w:rPr>
        <w:t>3、正式复试</w:t>
      </w:r>
    </w:p>
    <w:p w:rsidR="00DF4150" w:rsidRPr="00DF4150" w:rsidRDefault="00DF4150" w:rsidP="00DF4150">
      <w:pPr>
        <w:widowControl/>
        <w:shd w:val="clear" w:color="auto" w:fill="FFFFFF"/>
        <w:spacing w:before="150" w:after="150" w:line="480" w:lineRule="atLeast"/>
        <w:ind w:firstLine="480"/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</w:pPr>
      <w:r w:rsidRPr="00DF4150"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  <w:t>复试时考生在复试小组技术助理老师邀请下进入平台参加复试，下一位考生做好准备，依序进行。考生未按规定时间进入复试考场，经技术助理再次确认，无法取得联系，视为自动放弃。每位考生复试时间一般在20分钟左右。</w:t>
      </w:r>
    </w:p>
    <w:p w:rsidR="00DF4150" w:rsidRPr="00DF4150" w:rsidRDefault="00DF4150" w:rsidP="00DF4150">
      <w:pPr>
        <w:widowControl/>
        <w:shd w:val="clear" w:color="auto" w:fill="FFFFFF"/>
        <w:spacing w:before="150" w:after="150" w:line="480" w:lineRule="atLeast"/>
        <w:ind w:firstLine="480"/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</w:pPr>
      <w:r w:rsidRPr="00DF4150"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  <w:t>请考生在整场考试开始前，提前30分钟进入考场，按要求设置双机位，耐心候考，并按照提示完成复试前的身份比对、音视频交互测试。在正式复试开始前，关闭电脑和手机中除面试系统外的其他应用程序。</w:t>
      </w:r>
    </w:p>
    <w:p w:rsidR="00DF4150" w:rsidRPr="00DF4150" w:rsidRDefault="00DF4150" w:rsidP="00DF4150">
      <w:pPr>
        <w:widowControl/>
        <w:shd w:val="clear" w:color="auto" w:fill="FFFFFF"/>
        <w:spacing w:before="150" w:after="150" w:line="480" w:lineRule="atLeast"/>
        <w:ind w:firstLine="480"/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</w:pPr>
      <w:r w:rsidRPr="00DF4150">
        <w:rPr>
          <w:rFonts w:ascii="微软雅黑" w:eastAsia="微软雅黑" w:hAnsi="微软雅黑" w:cs="宋体" w:hint="eastAsia"/>
          <w:b/>
          <w:bCs/>
          <w:color w:val="727272"/>
          <w:kern w:val="0"/>
          <w:sz w:val="24"/>
          <w:szCs w:val="24"/>
        </w:rPr>
        <w:t>4、特别说明</w:t>
      </w:r>
    </w:p>
    <w:p w:rsidR="00DF4150" w:rsidRPr="00DF4150" w:rsidRDefault="00DF4150" w:rsidP="00DF4150">
      <w:pPr>
        <w:widowControl/>
        <w:shd w:val="clear" w:color="auto" w:fill="FFFFFF"/>
        <w:spacing w:before="150" w:after="150" w:line="480" w:lineRule="atLeast"/>
        <w:ind w:firstLine="480"/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</w:pPr>
      <w:r w:rsidRPr="00DF4150"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  <w:lastRenderedPageBreak/>
        <w:t>（1）模拟测试及正式复试，考生均需准备身份证、准考证及纸质版《诚信网络远程复试承诺书》，并按照考官要求进行展示。</w:t>
      </w:r>
    </w:p>
    <w:p w:rsidR="00DF4150" w:rsidRPr="00DF4150" w:rsidRDefault="00DF4150" w:rsidP="00DF4150">
      <w:pPr>
        <w:widowControl/>
        <w:shd w:val="clear" w:color="auto" w:fill="FFFFFF"/>
        <w:spacing w:before="150" w:after="150" w:line="480" w:lineRule="atLeast"/>
        <w:ind w:firstLine="480"/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</w:pPr>
      <w:r w:rsidRPr="00DF4150"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  <w:t>（2）处于待复试状态的考生，不得提前进入“腾讯会议”。</w:t>
      </w:r>
    </w:p>
    <w:p w:rsidR="00DF4150" w:rsidRPr="00DF4150" w:rsidRDefault="00DF4150" w:rsidP="00DF4150">
      <w:pPr>
        <w:widowControl/>
        <w:shd w:val="clear" w:color="auto" w:fill="FFFFFF"/>
        <w:spacing w:before="150" w:after="150" w:line="480" w:lineRule="atLeast"/>
        <w:ind w:firstLine="480"/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</w:pPr>
      <w:r w:rsidRPr="00DF4150"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  <w:t>（3）复试期间考生不得录屏录像录音。</w:t>
      </w:r>
    </w:p>
    <w:p w:rsidR="00DF4150" w:rsidRPr="00DF4150" w:rsidRDefault="00DF4150" w:rsidP="00DF4150">
      <w:pPr>
        <w:widowControl/>
        <w:shd w:val="clear" w:color="auto" w:fill="FFFFFF"/>
        <w:spacing w:before="150" w:after="150" w:line="480" w:lineRule="atLeast"/>
        <w:ind w:firstLine="480"/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</w:pPr>
      <w:r w:rsidRPr="00DF4150"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  <w:t>（4）考生答完所有问题，要告知考官“答题完毕”；复试结束，退出“钉钉复试”、“腾讯会议”两个系统。</w:t>
      </w:r>
    </w:p>
    <w:p w:rsidR="00DF4150" w:rsidRPr="00DF4150" w:rsidRDefault="00DF4150" w:rsidP="00DF4150">
      <w:pPr>
        <w:widowControl/>
        <w:shd w:val="clear" w:color="auto" w:fill="FFFFFF"/>
        <w:spacing w:before="150" w:after="150" w:line="480" w:lineRule="atLeast"/>
        <w:ind w:firstLine="480"/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</w:pPr>
      <w:r w:rsidRPr="00DF4150"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  <w:t>（5）请考生仔细阅读《山西农业大学2023年硕士研究生复试流程》《山西农业大学2023年硕士研究生复试考场规则》，并严格遵守复试纪律。</w:t>
      </w:r>
    </w:p>
    <w:p w:rsidR="00DF4150" w:rsidRPr="00DF4150" w:rsidRDefault="00DF4150" w:rsidP="00DF4150">
      <w:pPr>
        <w:widowControl/>
        <w:shd w:val="clear" w:color="auto" w:fill="FFFFFF"/>
        <w:spacing w:before="150" w:after="150" w:line="480" w:lineRule="atLeast"/>
        <w:ind w:firstLine="480"/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</w:pPr>
      <w:r w:rsidRPr="00DF4150"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  <w:t>复试分组</w:t>
      </w:r>
    </w:p>
    <w:tbl>
      <w:tblPr>
        <w:tblW w:w="127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0"/>
        <w:gridCol w:w="3465"/>
        <w:gridCol w:w="3555"/>
        <w:gridCol w:w="4110"/>
      </w:tblGrid>
      <w:tr w:rsidR="00DF4150" w:rsidRPr="00DF4150" w:rsidTr="00DF4150"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F4150" w:rsidRPr="00DF4150" w:rsidRDefault="00DF4150" w:rsidP="00DF4150">
            <w:pPr>
              <w:widowControl/>
              <w:spacing w:line="480" w:lineRule="atLeas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F4150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分组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F4150" w:rsidRPr="00DF4150" w:rsidRDefault="00DF4150" w:rsidP="00DF4150">
            <w:pPr>
              <w:widowControl/>
              <w:spacing w:line="480" w:lineRule="atLeas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F4150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组织协调员及电话</w:t>
            </w:r>
          </w:p>
        </w:tc>
        <w:tc>
          <w:tcPr>
            <w:tcW w:w="3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F4150" w:rsidRPr="00DF4150" w:rsidRDefault="00DF4150" w:rsidP="00DF4150">
            <w:pPr>
              <w:widowControl/>
              <w:spacing w:line="480" w:lineRule="atLeas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F4150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复试秘书及电话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F4150" w:rsidRPr="00DF4150" w:rsidRDefault="00DF4150" w:rsidP="00DF4150">
            <w:pPr>
              <w:widowControl/>
              <w:spacing w:line="480" w:lineRule="atLeas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F4150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技术助理及电话</w:t>
            </w:r>
          </w:p>
        </w:tc>
      </w:tr>
      <w:tr w:rsidR="00DF4150" w:rsidRPr="00DF4150" w:rsidTr="00DF4150"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F4150" w:rsidRPr="00DF4150" w:rsidRDefault="00DF4150" w:rsidP="00DF4150">
            <w:pPr>
              <w:widowControl/>
              <w:spacing w:line="480" w:lineRule="atLeas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F415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兽医学/兽医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F4150" w:rsidRPr="00DF4150" w:rsidRDefault="00DF4150" w:rsidP="00DF4150">
            <w:pPr>
              <w:widowControl/>
              <w:spacing w:line="480" w:lineRule="atLeas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DF415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尹</w:t>
            </w:r>
            <w:proofErr w:type="gramEnd"/>
            <w:r w:rsidRPr="00DF415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 xml:space="preserve"> 伟</w:t>
            </w:r>
          </w:p>
          <w:p w:rsidR="00DF4150" w:rsidRPr="00DF4150" w:rsidRDefault="00DF4150" w:rsidP="00DF4150">
            <w:pPr>
              <w:widowControl/>
              <w:spacing w:line="480" w:lineRule="atLeas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F415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15835058784</w:t>
            </w:r>
          </w:p>
        </w:tc>
        <w:tc>
          <w:tcPr>
            <w:tcW w:w="3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F4150" w:rsidRPr="00DF4150" w:rsidRDefault="00DF4150" w:rsidP="00DF4150">
            <w:pPr>
              <w:widowControl/>
              <w:spacing w:line="480" w:lineRule="atLeas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DF415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闫</w:t>
            </w:r>
            <w:proofErr w:type="gramEnd"/>
            <w:r w:rsidRPr="00DF415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 xml:space="preserve"> 艺</w:t>
            </w:r>
          </w:p>
          <w:p w:rsidR="00DF4150" w:rsidRPr="00DF4150" w:rsidRDefault="00DF4150" w:rsidP="00DF4150">
            <w:pPr>
              <w:widowControl/>
              <w:spacing w:line="480" w:lineRule="atLeas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F415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17835876127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F4150" w:rsidRPr="00DF4150" w:rsidRDefault="00DF4150" w:rsidP="00DF4150">
            <w:pPr>
              <w:widowControl/>
              <w:spacing w:line="480" w:lineRule="atLeas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F415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郑文斌</w:t>
            </w:r>
          </w:p>
          <w:p w:rsidR="00DF4150" w:rsidRPr="00DF4150" w:rsidRDefault="00DF4150" w:rsidP="00DF4150">
            <w:pPr>
              <w:widowControl/>
              <w:spacing w:line="480" w:lineRule="atLeas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DF415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17693431925</w:t>
            </w:r>
          </w:p>
        </w:tc>
      </w:tr>
    </w:tbl>
    <w:p w:rsidR="00DF4150" w:rsidRPr="00DF4150" w:rsidRDefault="00DF4150" w:rsidP="00DF4150">
      <w:pPr>
        <w:widowControl/>
        <w:shd w:val="clear" w:color="auto" w:fill="FFFFFF"/>
        <w:spacing w:before="150" w:after="150" w:line="480" w:lineRule="atLeast"/>
        <w:ind w:firstLine="480"/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</w:pPr>
      <w:r w:rsidRPr="00DF4150"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  <w:t>附件：2023年动医学院硕士研究生调剂复试名单（第一批）</w:t>
      </w:r>
    </w:p>
    <w:p w:rsidR="00DF4150" w:rsidRPr="00DF4150" w:rsidRDefault="00DF4150" w:rsidP="00DF4150">
      <w:pPr>
        <w:widowControl/>
        <w:shd w:val="clear" w:color="auto" w:fill="FFFFFF"/>
        <w:spacing w:before="150" w:after="150" w:line="480" w:lineRule="atLeast"/>
        <w:ind w:firstLine="480"/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</w:pPr>
      <w:r w:rsidRPr="00DF4150"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  <w:t>山西农业大学动物医学学院</w:t>
      </w:r>
    </w:p>
    <w:p w:rsidR="00DF4150" w:rsidRPr="00DF4150" w:rsidRDefault="00DF4150" w:rsidP="00DF4150">
      <w:pPr>
        <w:widowControl/>
        <w:shd w:val="clear" w:color="auto" w:fill="FFFFFF"/>
        <w:spacing w:before="150" w:after="150" w:line="480" w:lineRule="atLeast"/>
        <w:ind w:firstLine="480"/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</w:pPr>
      <w:r w:rsidRPr="00DF4150"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  <w:t>2023年4月7日</w:t>
      </w:r>
    </w:p>
    <w:p w:rsidR="00DF4150" w:rsidRPr="00DF4150" w:rsidRDefault="00DF4150" w:rsidP="00DF4150">
      <w:pPr>
        <w:widowControl/>
        <w:numPr>
          <w:ilvl w:val="0"/>
          <w:numId w:val="1"/>
        </w:numPr>
        <w:shd w:val="clear" w:color="auto" w:fill="FFFFFF"/>
        <w:spacing w:line="525" w:lineRule="atLeast"/>
        <w:ind w:left="0"/>
        <w:jc w:val="left"/>
        <w:rPr>
          <w:rFonts w:ascii="å¾®è½¯é›…é»‘" w:eastAsia="å¾®è½¯é›…é»‘" w:hAnsi="宋体" w:cs="宋体" w:hint="eastAsia"/>
          <w:color w:val="727272"/>
          <w:kern w:val="0"/>
          <w:sz w:val="23"/>
          <w:szCs w:val="23"/>
        </w:rPr>
      </w:pPr>
      <w:r w:rsidRPr="00DF4150">
        <w:rPr>
          <w:rFonts w:ascii="å¾®è½¯é›…é»‘" w:eastAsia="å¾®è½¯é›…é»‘" w:hAnsi="宋体" w:cs="宋体" w:hint="eastAsia"/>
          <w:color w:val="727272"/>
          <w:kern w:val="0"/>
          <w:sz w:val="23"/>
          <w:szCs w:val="23"/>
        </w:rPr>
        <w:t>附件【</w:t>
      </w:r>
      <w:hyperlink r:id="rId6" w:tgtFrame="_blank" w:history="1">
        <w:r w:rsidRPr="00DF4150">
          <w:rPr>
            <w:rFonts w:ascii="å¾®è½¯é›…é»‘" w:eastAsia="å¾®è½¯é›…é»‘" w:hAnsi="宋体" w:cs="宋体" w:hint="eastAsia"/>
            <w:color w:val="333333"/>
            <w:kern w:val="0"/>
            <w:sz w:val="23"/>
            <w:szCs w:val="23"/>
          </w:rPr>
          <w:t>2023年动医学院硕士研究生调剂复试名单（第一批）.pdf</w:t>
        </w:r>
      </w:hyperlink>
      <w:r w:rsidRPr="00DF4150">
        <w:rPr>
          <w:rFonts w:ascii="å¾®è½¯é›…é»‘" w:eastAsia="å¾®è½¯é›…é»‘" w:hAnsi="宋体" w:cs="宋体" w:hint="eastAsia"/>
          <w:color w:val="727272"/>
          <w:kern w:val="0"/>
          <w:sz w:val="23"/>
          <w:szCs w:val="23"/>
        </w:rPr>
        <w:t>】已下载637次</w:t>
      </w:r>
    </w:p>
    <w:p w:rsidR="008F6A9E" w:rsidRPr="00DF4150" w:rsidRDefault="008F6A9E">
      <w:bookmarkStart w:id="0" w:name="_GoBack"/>
      <w:bookmarkEnd w:id="0"/>
    </w:p>
    <w:sectPr w:rsidR="008F6A9E" w:rsidRPr="00DF41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å¾®è½¯é›…é»‘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2E5058"/>
    <w:multiLevelType w:val="multilevel"/>
    <w:tmpl w:val="29388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D8D"/>
    <w:rsid w:val="00217D8D"/>
    <w:rsid w:val="008F6A9E"/>
    <w:rsid w:val="00DF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DF415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DF4150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DF41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DF4150"/>
    <w:rPr>
      <w:b/>
      <w:bCs/>
    </w:rPr>
  </w:style>
  <w:style w:type="paragraph" w:styleId="a4">
    <w:name w:val="Normal (Web)"/>
    <w:basedOn w:val="a"/>
    <w:uiPriority w:val="99"/>
    <w:unhideWhenUsed/>
    <w:rsid w:val="00DF41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DF41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DF415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DF415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DF4150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DF41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DF4150"/>
    <w:rPr>
      <w:b/>
      <w:bCs/>
    </w:rPr>
  </w:style>
  <w:style w:type="paragraph" w:styleId="a4">
    <w:name w:val="Normal (Web)"/>
    <w:basedOn w:val="a"/>
    <w:uiPriority w:val="99"/>
    <w:unhideWhenUsed/>
    <w:rsid w:val="00DF41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DF41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DF41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0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8" w:color="CCCCCC"/>
            <w:right w:val="none" w:sz="0" w:space="0" w:color="auto"/>
          </w:divBdr>
        </w:div>
        <w:div w:id="122730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9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22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86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yxy.sxau.edu.cn/system/_content/download.jsp?urltype=news.DownloadAttachUrl&amp;owner=1663416452&amp;wbfileid=1219892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2023-04-16T02:28:00Z</dcterms:created>
  <dcterms:modified xsi:type="dcterms:W3CDTF">2023-04-16T02:29:00Z</dcterms:modified>
</cp:coreProperties>
</file>